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306" w:rsidRPr="00A81E11" w:rsidRDefault="00D67306" w:rsidP="00D6730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1274</w:t>
      </w:r>
    </w:p>
    <w:p w:rsidR="00D67306" w:rsidRPr="00833E5F" w:rsidRDefault="00D67306" w:rsidP="00D673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Default="00D67306" w:rsidP="00D673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67306" w:rsidRDefault="00D67306" w:rsidP="00D673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833E5F" w:rsidRDefault="00D67306" w:rsidP="00D673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67306" w:rsidRPr="00833E5F" w:rsidRDefault="00D67306" w:rsidP="00D6730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7306" w:rsidRPr="00833E5F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7306" w:rsidRPr="00833E5F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7306" w:rsidRPr="00833E5F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67306" w:rsidRPr="00833E5F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7306" w:rsidRDefault="00D67306" w:rsidP="00D673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7306" w:rsidRPr="00833E5F" w:rsidRDefault="00D67306" w:rsidP="00D6730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67306" w:rsidRDefault="00D67306" w:rsidP="00D6730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833E5F" w:rsidRDefault="00D67306" w:rsidP="00D6730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0D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867E3">
        <w:rPr>
          <w:rFonts w:ascii="Times New Roman" w:hAnsi="Times New Roman" w:cs="Times New Roman"/>
          <w:sz w:val="24"/>
          <w:szCs w:val="24"/>
        </w:rPr>
        <w:t>859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E867E3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E867E3">
        <w:rPr>
          <w:rFonts w:ascii="Times New Roman" w:hAnsi="Times New Roman" w:cs="Times New Roman"/>
          <w:sz w:val="24"/>
          <w:szCs w:val="24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4F4B" w:rsidRDefault="00814F4B"/>
    <w:p w:rsidR="00D67306" w:rsidRPr="00D67306" w:rsidRDefault="00D67306" w:rsidP="00D6730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Мотобул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“ ЕАД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D67306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 се</w:t>
      </w:r>
      <w:r w:rsidRPr="00D67306">
        <w:rPr>
          <w:rFonts w:ascii="Times New Roman" w:hAnsi="Times New Roman" w:cs="Times New Roman"/>
          <w:sz w:val="24"/>
          <w:szCs w:val="24"/>
        </w:rPr>
        <w:t xml:space="preserve"> представлява от адв.</w:t>
      </w:r>
      <w:r>
        <w:rPr>
          <w:rFonts w:ascii="Times New Roman" w:hAnsi="Times New Roman" w:cs="Times New Roman"/>
          <w:sz w:val="24"/>
          <w:szCs w:val="24"/>
        </w:rPr>
        <w:t xml:space="preserve">        Н</w:t>
      </w:r>
      <w:r w:rsidRPr="00D6730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6730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и председател на </w:t>
      </w:r>
      <w:r w:rsidR="009D61B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СД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„</w:t>
      </w:r>
      <w:r w:rsidR="009D61B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толичен автотранспорт“ ЕАД - отве</w:t>
      </w:r>
      <w:proofErr w:type="spellStart"/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9D61BB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D61B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D61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D61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67306" w:rsidRPr="00D67306" w:rsidRDefault="00D67306" w:rsidP="00D6730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D67306">
        <w:rPr>
          <w:rFonts w:ascii="Times New Roman" w:hAnsi="Times New Roman"/>
          <w:sz w:val="24"/>
          <w:szCs w:val="24"/>
        </w:rPr>
        <w:tab/>
        <w:t>- Не.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D61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D61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D67306" w:rsidRPr="00D67306" w:rsidRDefault="00D67306" w:rsidP="00D6730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D61BB" w:rsidRPr="00D67306" w:rsidRDefault="00D67306" w:rsidP="009D61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D61BB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D61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9D61BB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D61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9D61BB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D61BB" w:rsidRPr="00D67306">
        <w:rPr>
          <w:rFonts w:ascii="Times New Roman" w:hAnsi="Times New Roman" w:cs="Times New Roman"/>
          <w:sz w:val="24"/>
          <w:szCs w:val="24"/>
        </w:rPr>
        <w:t>:</w:t>
      </w:r>
    </w:p>
    <w:p w:rsidR="00D67306" w:rsidRPr="00D67306" w:rsidRDefault="00D67306" w:rsidP="00D6730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61BB" w:rsidRPr="00D67306" w:rsidRDefault="009D61BB" w:rsidP="009D61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67306" w:rsidRPr="00D67306" w:rsidRDefault="00D67306" w:rsidP="00D6730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D67306" w:rsidRPr="00D67306" w:rsidRDefault="00D67306" w:rsidP="00D6730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7306" w:rsidRPr="00D67306" w:rsidRDefault="00D67306" w:rsidP="00D6730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61BB" w:rsidRPr="00D67306" w:rsidRDefault="009D61BB" w:rsidP="009D61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67306" w:rsidRPr="00D67306" w:rsidRDefault="00D67306" w:rsidP="00D673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D61BB">
        <w:rPr>
          <w:rFonts w:ascii="Times New Roman" w:hAnsi="Times New Roman" w:cs="Times New Roman"/>
          <w:sz w:val="24"/>
          <w:szCs w:val="24"/>
        </w:rPr>
        <w:t>изцяло</w:t>
      </w:r>
      <w:r w:rsidRPr="00D67306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9D61BB">
        <w:rPr>
          <w:rFonts w:ascii="Times New Roman" w:hAnsi="Times New Roman" w:cs="Times New Roman"/>
          <w:sz w:val="24"/>
          <w:szCs w:val="24"/>
        </w:rPr>
        <w:t>та.</w:t>
      </w:r>
    </w:p>
    <w:p w:rsidR="00D67306" w:rsidRPr="00D67306" w:rsidRDefault="00D67306" w:rsidP="00D6730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61BB" w:rsidRPr="00D67306" w:rsidRDefault="009D61BB" w:rsidP="009D61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67306" w:rsidRPr="00D67306" w:rsidRDefault="00D67306" w:rsidP="00D673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D61BB">
        <w:rPr>
          <w:rFonts w:ascii="Times New Roman" w:hAnsi="Times New Roman" w:cs="Times New Roman"/>
          <w:sz w:val="24"/>
          <w:szCs w:val="24"/>
        </w:rPr>
        <w:t>изцяло</w:t>
      </w:r>
      <w:r w:rsidRPr="00D67306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9D61BB">
        <w:rPr>
          <w:rFonts w:ascii="Times New Roman" w:hAnsi="Times New Roman" w:cs="Times New Roman"/>
          <w:sz w:val="24"/>
          <w:szCs w:val="24"/>
        </w:rPr>
        <w:t>то, което сме подали.</w:t>
      </w:r>
    </w:p>
    <w:p w:rsidR="00D67306" w:rsidRPr="00D67306" w:rsidRDefault="00D67306" w:rsidP="00D673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67306" w:rsidRPr="00D67306" w:rsidRDefault="00D67306" w:rsidP="00D6730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67306" w:rsidRPr="00D67306" w:rsidRDefault="00D67306" w:rsidP="00D6730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1BB" w:rsidRPr="00D67306" w:rsidRDefault="009D61BB" w:rsidP="009D61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32578" w:rsidRDefault="00D67306" w:rsidP="00E867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E867E3" w:rsidRPr="00E867E3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E867E3">
        <w:rPr>
          <w:rFonts w:ascii="Times New Roman" w:hAnsi="Times New Roman" w:cs="Times New Roman"/>
          <w:sz w:val="24"/>
          <w:szCs w:val="24"/>
        </w:rPr>
        <w:t>, п</w:t>
      </w:r>
      <w:r w:rsidR="00E867E3" w:rsidRPr="00E867E3">
        <w:rPr>
          <w:rFonts w:ascii="Times New Roman" w:hAnsi="Times New Roman" w:cs="Times New Roman"/>
          <w:sz w:val="24"/>
          <w:szCs w:val="24"/>
        </w:rPr>
        <w:t>отвърждавам изцяло и поддържам подаден</w:t>
      </w:r>
      <w:r w:rsidR="00E867E3">
        <w:rPr>
          <w:rFonts w:ascii="Times New Roman" w:hAnsi="Times New Roman" w:cs="Times New Roman"/>
          <w:sz w:val="24"/>
          <w:szCs w:val="24"/>
        </w:rPr>
        <w:t>ата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E867E3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няма да се спирам в детайли</w:t>
      </w:r>
      <w:r w:rsidR="00E867E3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тъй като жалбата е по преписката</w:t>
      </w:r>
      <w:r w:rsidR="00E867E3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моля да отмените решение </w:t>
      </w:r>
      <w:r w:rsidR="00E867E3">
        <w:rPr>
          <w:rFonts w:ascii="Times New Roman" w:hAnsi="Times New Roman" w:cs="Times New Roman"/>
          <w:sz w:val="24"/>
          <w:szCs w:val="24"/>
        </w:rPr>
        <w:t>№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F</w:t>
      </w:r>
      <w:r w:rsidR="00E867E3">
        <w:rPr>
          <w:rFonts w:ascii="Times New Roman" w:hAnsi="Times New Roman" w:cs="Times New Roman"/>
          <w:sz w:val="24"/>
          <w:szCs w:val="24"/>
        </w:rPr>
        <w:t xml:space="preserve"> 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740439 от </w:t>
      </w:r>
      <w:r w:rsidR="00A32578">
        <w:rPr>
          <w:rFonts w:ascii="Times New Roman" w:hAnsi="Times New Roman" w:cs="Times New Roman"/>
          <w:sz w:val="24"/>
          <w:szCs w:val="24"/>
        </w:rPr>
        <w:t>09</w:t>
      </w:r>
      <w:r w:rsidR="00B01904">
        <w:rPr>
          <w:rFonts w:ascii="Times New Roman" w:hAnsi="Times New Roman" w:cs="Times New Roman"/>
          <w:sz w:val="24"/>
          <w:szCs w:val="24"/>
        </w:rPr>
        <w:t>.</w:t>
      </w:r>
      <w:r w:rsidR="00A32578">
        <w:rPr>
          <w:rFonts w:ascii="Times New Roman" w:hAnsi="Times New Roman" w:cs="Times New Roman"/>
          <w:sz w:val="24"/>
          <w:szCs w:val="24"/>
        </w:rPr>
        <w:t>09.20</w:t>
      </w:r>
      <w:r w:rsidR="00E867E3" w:rsidRPr="00E867E3">
        <w:rPr>
          <w:rFonts w:ascii="Times New Roman" w:hAnsi="Times New Roman" w:cs="Times New Roman"/>
          <w:sz w:val="24"/>
          <w:szCs w:val="24"/>
        </w:rPr>
        <w:t>25 година на възложител</w:t>
      </w:r>
      <w:r w:rsidR="00E867E3">
        <w:rPr>
          <w:rFonts w:ascii="Times New Roman" w:hAnsi="Times New Roman" w:cs="Times New Roman"/>
          <w:sz w:val="24"/>
          <w:szCs w:val="24"/>
        </w:rPr>
        <w:t>я „</w:t>
      </w:r>
      <w:r w:rsidR="00E867E3" w:rsidRPr="00E867E3">
        <w:rPr>
          <w:rFonts w:ascii="Times New Roman" w:hAnsi="Times New Roman" w:cs="Times New Roman"/>
          <w:sz w:val="24"/>
          <w:szCs w:val="24"/>
        </w:rPr>
        <w:t>Столичен автотранспорт</w:t>
      </w:r>
      <w:r w:rsidR="00E867E3">
        <w:rPr>
          <w:rFonts w:ascii="Times New Roman" w:hAnsi="Times New Roman" w:cs="Times New Roman"/>
          <w:sz w:val="24"/>
          <w:szCs w:val="24"/>
        </w:rPr>
        <w:t>“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за откриване на процедура обществена поръчка с предмет</w:t>
      </w:r>
      <w:r w:rsidR="00A32578">
        <w:rPr>
          <w:rFonts w:ascii="Times New Roman" w:hAnsi="Times New Roman" w:cs="Times New Roman"/>
          <w:sz w:val="24"/>
          <w:szCs w:val="24"/>
        </w:rPr>
        <w:t>: „И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збор на оператор за предоставяне на електронни ваучери за храна за нуждите на </w:t>
      </w:r>
      <w:r w:rsidR="00A32578">
        <w:rPr>
          <w:rFonts w:ascii="Times New Roman" w:hAnsi="Times New Roman" w:cs="Times New Roman"/>
          <w:sz w:val="24"/>
          <w:szCs w:val="24"/>
        </w:rPr>
        <w:t>„</w:t>
      </w:r>
      <w:r w:rsidR="00E867E3" w:rsidRPr="00E867E3">
        <w:rPr>
          <w:rFonts w:ascii="Times New Roman" w:hAnsi="Times New Roman" w:cs="Times New Roman"/>
          <w:sz w:val="24"/>
          <w:szCs w:val="24"/>
        </w:rPr>
        <w:t>Столичен автотранспорт</w:t>
      </w:r>
      <w:r w:rsidR="00A32578">
        <w:rPr>
          <w:rFonts w:ascii="Times New Roman" w:hAnsi="Times New Roman" w:cs="Times New Roman"/>
          <w:sz w:val="24"/>
          <w:szCs w:val="24"/>
        </w:rPr>
        <w:t>“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ЕАД</w:t>
      </w:r>
      <w:r w:rsidR="00A32578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като незаконо</w:t>
      </w:r>
      <w:r w:rsidR="00A32578">
        <w:rPr>
          <w:rFonts w:ascii="Times New Roman" w:hAnsi="Times New Roman" w:cs="Times New Roman"/>
          <w:sz w:val="24"/>
          <w:szCs w:val="24"/>
        </w:rPr>
        <w:t>съ</w:t>
      </w:r>
      <w:r w:rsidR="00E867E3" w:rsidRPr="00E867E3">
        <w:rPr>
          <w:rFonts w:ascii="Times New Roman" w:hAnsi="Times New Roman" w:cs="Times New Roman"/>
          <w:sz w:val="24"/>
          <w:szCs w:val="24"/>
        </w:rPr>
        <w:t>образн</w:t>
      </w:r>
      <w:r w:rsidR="00A32578">
        <w:rPr>
          <w:rFonts w:ascii="Times New Roman" w:hAnsi="Times New Roman" w:cs="Times New Roman"/>
          <w:sz w:val="24"/>
          <w:szCs w:val="24"/>
        </w:rPr>
        <w:t>о,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по аргументите и съображенията</w:t>
      </w:r>
      <w:r w:rsidR="00A32578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които вече сме изложили. </w:t>
      </w:r>
    </w:p>
    <w:p w:rsidR="008F5EAB" w:rsidRDefault="00E867E3" w:rsidP="00E867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E3">
        <w:rPr>
          <w:rFonts w:ascii="Times New Roman" w:hAnsi="Times New Roman" w:cs="Times New Roman"/>
          <w:sz w:val="24"/>
          <w:szCs w:val="24"/>
        </w:rPr>
        <w:t>Ще се спра съвсем накрат</w:t>
      </w:r>
      <w:r w:rsidR="00A32578">
        <w:rPr>
          <w:rFonts w:ascii="Times New Roman" w:hAnsi="Times New Roman" w:cs="Times New Roman"/>
          <w:sz w:val="24"/>
          <w:szCs w:val="24"/>
        </w:rPr>
        <w:t>ко</w:t>
      </w:r>
      <w:r w:rsidRPr="00E867E3">
        <w:rPr>
          <w:rFonts w:ascii="Times New Roman" w:hAnsi="Times New Roman" w:cs="Times New Roman"/>
          <w:sz w:val="24"/>
          <w:szCs w:val="24"/>
        </w:rPr>
        <w:t xml:space="preserve"> само на част от аргументите</w:t>
      </w:r>
      <w:r w:rsidR="00A32578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които са изложени в становището на възложителя</w:t>
      </w:r>
      <w:r w:rsidR="00A32578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тъй като същите касаят наведените от ж</w:t>
      </w:r>
      <w:r w:rsidR="00A32578">
        <w:rPr>
          <w:rFonts w:ascii="Times New Roman" w:hAnsi="Times New Roman" w:cs="Times New Roman"/>
          <w:sz w:val="24"/>
          <w:szCs w:val="24"/>
        </w:rPr>
        <w:t xml:space="preserve">албоподателя </w:t>
      </w:r>
      <w:r w:rsidRPr="00E867E3">
        <w:rPr>
          <w:rFonts w:ascii="Times New Roman" w:hAnsi="Times New Roman" w:cs="Times New Roman"/>
          <w:sz w:val="24"/>
          <w:szCs w:val="24"/>
        </w:rPr>
        <w:t>доводи за съдържащи се в обществената поръчка критерии</w:t>
      </w:r>
      <w:r w:rsidR="00A32578">
        <w:rPr>
          <w:rFonts w:ascii="Times New Roman" w:hAnsi="Times New Roman" w:cs="Times New Roman"/>
          <w:sz w:val="24"/>
          <w:szCs w:val="24"/>
        </w:rPr>
        <w:t xml:space="preserve">, </w:t>
      </w:r>
      <w:r w:rsidRPr="00E867E3">
        <w:rPr>
          <w:rFonts w:ascii="Times New Roman" w:hAnsi="Times New Roman" w:cs="Times New Roman"/>
          <w:sz w:val="24"/>
          <w:szCs w:val="24"/>
        </w:rPr>
        <w:t>които ограничават принципите на свободната конкуренция</w:t>
      </w:r>
      <w:r w:rsidR="00A32578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равнопоставеност</w:t>
      </w:r>
      <w:r w:rsidR="00A32578">
        <w:rPr>
          <w:rFonts w:ascii="Times New Roman" w:hAnsi="Times New Roman" w:cs="Times New Roman"/>
          <w:sz w:val="24"/>
          <w:szCs w:val="24"/>
        </w:rPr>
        <w:t xml:space="preserve"> и</w:t>
      </w:r>
      <w:r w:rsidRPr="00E867E3">
        <w:rPr>
          <w:rFonts w:ascii="Times New Roman" w:hAnsi="Times New Roman" w:cs="Times New Roman"/>
          <w:sz w:val="24"/>
          <w:szCs w:val="24"/>
        </w:rPr>
        <w:t xml:space="preserve"> се създават непропорционални тежести пред участниците в обществената поръчка</w:t>
      </w:r>
      <w:r w:rsidR="008F5EAB">
        <w:rPr>
          <w:rFonts w:ascii="Times New Roman" w:hAnsi="Times New Roman" w:cs="Times New Roman"/>
          <w:sz w:val="24"/>
          <w:szCs w:val="24"/>
        </w:rPr>
        <w:t>.</w:t>
      </w:r>
    </w:p>
    <w:p w:rsidR="00082D4E" w:rsidRDefault="008F5EAB" w:rsidP="00E867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Ще п</w:t>
      </w:r>
      <w:r w:rsidR="00E867E3" w:rsidRPr="00E867E3">
        <w:rPr>
          <w:rFonts w:ascii="Times New Roman" w:hAnsi="Times New Roman" w:cs="Times New Roman"/>
          <w:sz w:val="24"/>
          <w:szCs w:val="24"/>
        </w:rPr>
        <w:t>редставя подробни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ще се спра само на първото наше възражение и съответно по становището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касаещо точно 11-месечния срок на валидност на ежемесечните зареждания на ваучерите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защото при него най-ясно се вижда как с това изискване се създава именно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867E3" w:rsidRPr="00E867E3">
        <w:rPr>
          <w:rFonts w:ascii="Times New Roman" w:hAnsi="Times New Roman" w:cs="Times New Roman"/>
          <w:sz w:val="24"/>
          <w:szCs w:val="24"/>
        </w:rPr>
        <w:t>обосновано предимство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конкурентно предимство на част от участниците в обществената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Това са големите оператори на електронни ваучери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което се вижда и от подадените оферти по тази обществена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само </w:t>
      </w:r>
      <w:r>
        <w:rPr>
          <w:rFonts w:ascii="Times New Roman" w:hAnsi="Times New Roman" w:cs="Times New Roman"/>
          <w:sz w:val="24"/>
          <w:szCs w:val="24"/>
        </w:rPr>
        <w:t>три са,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всичките са големи издатели на електронни ваучери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другите участници не са и поставили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не са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подали изобщо документите</w:t>
      </w:r>
      <w:r>
        <w:rPr>
          <w:rFonts w:ascii="Times New Roman" w:hAnsi="Times New Roman" w:cs="Times New Roman"/>
          <w:sz w:val="24"/>
          <w:szCs w:val="24"/>
        </w:rPr>
        <w:t xml:space="preserve">, тъй </w:t>
      </w:r>
      <w:r w:rsidR="00E867E3" w:rsidRPr="00E867E3">
        <w:rPr>
          <w:rFonts w:ascii="Times New Roman" w:hAnsi="Times New Roman" w:cs="Times New Roman"/>
          <w:sz w:val="24"/>
          <w:szCs w:val="24"/>
        </w:rPr>
        <w:t>като с това изискване за 11-месечен срок на валидност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867E3" w:rsidRPr="00E867E3">
        <w:rPr>
          <w:rFonts w:ascii="Times New Roman" w:hAnsi="Times New Roman" w:cs="Times New Roman"/>
          <w:sz w:val="24"/>
          <w:szCs w:val="24"/>
        </w:rPr>
        <w:t>нито месец или два по-малко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зходът </w:t>
      </w:r>
      <w:r w:rsidR="00E867E3" w:rsidRPr="00E867E3">
        <w:rPr>
          <w:rFonts w:ascii="Times New Roman" w:hAnsi="Times New Roman" w:cs="Times New Roman"/>
          <w:sz w:val="24"/>
          <w:szCs w:val="24"/>
        </w:rPr>
        <w:t>от обществената поръчка е предрешен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оест по-малките оператори </w:t>
      </w:r>
      <w:r w:rsidR="008647CE">
        <w:rPr>
          <w:rFonts w:ascii="Times New Roman" w:hAnsi="Times New Roman" w:cs="Times New Roman"/>
          <w:sz w:val="24"/>
          <w:szCs w:val="24"/>
        </w:rPr>
        <w:t>да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не могат да предоставят такъв срок на валидност на електронните ваучери</w:t>
      </w:r>
      <w:r w:rsidR="008647C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без обаче това да </w:t>
      </w:r>
      <w:r w:rsidR="006F00D4">
        <w:rPr>
          <w:rFonts w:ascii="Times New Roman" w:hAnsi="Times New Roman" w:cs="Times New Roman"/>
          <w:sz w:val="24"/>
          <w:szCs w:val="24"/>
        </w:rPr>
        <w:t xml:space="preserve">е </w:t>
      </w:r>
      <w:r w:rsidR="00E867E3" w:rsidRPr="00E867E3">
        <w:rPr>
          <w:rFonts w:ascii="Times New Roman" w:hAnsi="Times New Roman" w:cs="Times New Roman"/>
          <w:sz w:val="24"/>
          <w:szCs w:val="24"/>
        </w:rPr>
        <w:t>обосновано</w:t>
      </w:r>
      <w:r w:rsidR="008647C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нито в обществената поръчка</w:t>
      </w:r>
      <w:r w:rsidR="008647C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нито в представеното становище от възложителя</w:t>
      </w:r>
      <w:r w:rsidR="008647CE">
        <w:rPr>
          <w:rFonts w:ascii="Times New Roman" w:hAnsi="Times New Roman" w:cs="Times New Roman"/>
          <w:sz w:val="24"/>
          <w:szCs w:val="24"/>
        </w:rPr>
        <w:t xml:space="preserve"> з</w:t>
      </w:r>
      <w:r w:rsidR="00E867E3" w:rsidRPr="00E867E3">
        <w:rPr>
          <w:rFonts w:ascii="Times New Roman" w:hAnsi="Times New Roman" w:cs="Times New Roman"/>
          <w:sz w:val="24"/>
          <w:szCs w:val="24"/>
        </w:rPr>
        <w:t>ащо именно 11-месечния</w:t>
      </w:r>
      <w:r w:rsidR="008647CE">
        <w:rPr>
          <w:rFonts w:ascii="Times New Roman" w:hAnsi="Times New Roman" w:cs="Times New Roman"/>
          <w:sz w:val="24"/>
          <w:szCs w:val="24"/>
        </w:rPr>
        <w:t>т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срок за валидност е необходим</w:t>
      </w:r>
      <w:r w:rsidR="008647CE">
        <w:rPr>
          <w:rFonts w:ascii="Times New Roman" w:hAnsi="Times New Roman" w:cs="Times New Roman"/>
          <w:sz w:val="24"/>
          <w:szCs w:val="24"/>
        </w:rPr>
        <w:t xml:space="preserve">, </w:t>
      </w:r>
      <w:r w:rsidR="00E867E3" w:rsidRPr="00E867E3">
        <w:rPr>
          <w:rFonts w:ascii="Times New Roman" w:hAnsi="Times New Roman" w:cs="Times New Roman"/>
          <w:sz w:val="24"/>
          <w:szCs w:val="24"/>
        </w:rPr>
        <w:t>е критично необходим за възложителя при положение</w:t>
      </w:r>
      <w:r w:rsidR="008647C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че с оглед на социалните функции на тези ваучери</w:t>
      </w:r>
      <w:r w:rsidR="008647C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тези електронни ваучери за храна с оглед на тяхната стойност</w:t>
      </w:r>
      <w:r w:rsidR="008647C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на тяхното предназначение и така натат</w:t>
      </w:r>
      <w:r w:rsidR="006F00D4">
        <w:rPr>
          <w:rFonts w:ascii="Times New Roman" w:hAnsi="Times New Roman" w:cs="Times New Roman"/>
          <w:sz w:val="24"/>
          <w:szCs w:val="24"/>
        </w:rPr>
        <w:t>ъ</w:t>
      </w:r>
      <w:r w:rsidR="00E867E3" w:rsidRPr="00E867E3">
        <w:rPr>
          <w:rFonts w:ascii="Times New Roman" w:hAnsi="Times New Roman" w:cs="Times New Roman"/>
          <w:sz w:val="24"/>
          <w:szCs w:val="24"/>
        </w:rPr>
        <w:t>к</w:t>
      </w:r>
      <w:r w:rsidR="008647CE">
        <w:rPr>
          <w:rFonts w:ascii="Times New Roman" w:hAnsi="Times New Roman" w:cs="Times New Roman"/>
          <w:sz w:val="24"/>
          <w:szCs w:val="24"/>
        </w:rPr>
        <w:t>. Те са предназначени и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менно за подпомагане на работниците и служителите на </w:t>
      </w:r>
      <w:r w:rsidR="008647CE">
        <w:rPr>
          <w:rFonts w:ascii="Times New Roman" w:hAnsi="Times New Roman" w:cs="Times New Roman"/>
          <w:sz w:val="24"/>
          <w:szCs w:val="24"/>
        </w:rPr>
        <w:t>„</w:t>
      </w:r>
      <w:r w:rsidR="00E867E3" w:rsidRPr="00E867E3">
        <w:rPr>
          <w:rFonts w:ascii="Times New Roman" w:hAnsi="Times New Roman" w:cs="Times New Roman"/>
          <w:sz w:val="24"/>
          <w:szCs w:val="24"/>
        </w:rPr>
        <w:t>Столичен автотранспорт</w:t>
      </w:r>
      <w:r w:rsidR="008647CE">
        <w:rPr>
          <w:rFonts w:ascii="Times New Roman" w:hAnsi="Times New Roman" w:cs="Times New Roman"/>
          <w:sz w:val="24"/>
          <w:szCs w:val="24"/>
        </w:rPr>
        <w:t>“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в осигуряване на ежедневните им</w:t>
      </w:r>
      <w:r w:rsidR="00D32239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по-добри ежедневни условия на труд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те не са с предназначението да играят ро</w:t>
      </w:r>
      <w:r w:rsidR="002A70FE">
        <w:rPr>
          <w:rFonts w:ascii="Times New Roman" w:hAnsi="Times New Roman" w:cs="Times New Roman"/>
          <w:sz w:val="24"/>
          <w:szCs w:val="24"/>
        </w:rPr>
        <w:t xml:space="preserve">лята на </w:t>
      </w:r>
      <w:r w:rsidR="00E867E3" w:rsidRPr="00E867E3">
        <w:rPr>
          <w:rFonts w:ascii="Times New Roman" w:hAnsi="Times New Roman" w:cs="Times New Roman"/>
          <w:sz w:val="24"/>
          <w:szCs w:val="24"/>
        </w:rPr>
        <w:t>някакви спестовни книжки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образно казано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които те да употребяват в продължение на 11 месеца или техните нужди от храна да възникват </w:t>
      </w:r>
      <w:r w:rsidR="002A70FE">
        <w:rPr>
          <w:rFonts w:ascii="Times New Roman" w:hAnsi="Times New Roman" w:cs="Times New Roman"/>
          <w:sz w:val="24"/>
          <w:szCs w:val="24"/>
        </w:rPr>
        <w:t>т</w:t>
      </w:r>
      <w:r w:rsidR="00E867E3" w:rsidRPr="00E867E3">
        <w:rPr>
          <w:rFonts w:ascii="Times New Roman" w:hAnsi="Times New Roman" w:cs="Times New Roman"/>
          <w:sz w:val="24"/>
          <w:szCs w:val="24"/>
        </w:rPr>
        <w:t>очно в рамките на 11 месеца. Нуждата от храна</w:t>
      </w:r>
      <w:r w:rsidR="002A70FE">
        <w:rPr>
          <w:rFonts w:ascii="Times New Roman" w:hAnsi="Times New Roman" w:cs="Times New Roman"/>
          <w:sz w:val="24"/>
          <w:szCs w:val="24"/>
        </w:rPr>
        <w:t xml:space="preserve"> е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ежедневна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тя не е обвързана с тези срокове и за</w:t>
      </w:r>
      <w:r w:rsidR="002A70FE">
        <w:rPr>
          <w:rFonts w:ascii="Times New Roman" w:hAnsi="Times New Roman" w:cs="Times New Roman"/>
          <w:sz w:val="24"/>
          <w:szCs w:val="24"/>
        </w:rPr>
        <w:t xml:space="preserve"> </w:t>
      </w:r>
      <w:r w:rsidR="00E867E3" w:rsidRPr="00E867E3">
        <w:rPr>
          <w:rFonts w:ascii="Times New Roman" w:hAnsi="Times New Roman" w:cs="Times New Roman"/>
          <w:sz w:val="24"/>
          <w:szCs w:val="24"/>
        </w:rPr>
        <w:t>това смятаме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че поставянето на такъв голям срок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който може да бъде покрит само от оператор на електронни ваучери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който отдавна оперира</w:t>
      </w:r>
      <w:r w:rsidR="002A70FE">
        <w:rPr>
          <w:rFonts w:ascii="Times New Roman" w:hAnsi="Times New Roman" w:cs="Times New Roman"/>
          <w:sz w:val="24"/>
          <w:szCs w:val="24"/>
        </w:rPr>
        <w:t xml:space="preserve"> </w:t>
      </w:r>
      <w:r w:rsidR="00E867E3" w:rsidRPr="00E867E3">
        <w:rPr>
          <w:rFonts w:ascii="Times New Roman" w:hAnsi="Times New Roman" w:cs="Times New Roman"/>
          <w:sz w:val="24"/>
          <w:szCs w:val="24"/>
        </w:rPr>
        <w:t>на българския пазар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има много голям портфейл от клиенти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който му позволява бързо да реализира тези ваучери в рамките на един месец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докато по-малките оператори реализират тези електронни ваучери в рамките на два-три месеца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за да се заяви нова квота</w:t>
      </w:r>
      <w:r w:rsidR="002A70FE">
        <w:rPr>
          <w:rFonts w:ascii="Times New Roman" w:hAnsi="Times New Roman" w:cs="Times New Roman"/>
          <w:sz w:val="24"/>
          <w:szCs w:val="24"/>
        </w:rPr>
        <w:t>. Т</w:t>
      </w:r>
      <w:r w:rsidR="00E867E3" w:rsidRPr="00E867E3">
        <w:rPr>
          <w:rFonts w:ascii="Times New Roman" w:hAnsi="Times New Roman" w:cs="Times New Roman"/>
          <w:sz w:val="24"/>
          <w:szCs w:val="24"/>
        </w:rPr>
        <w:t>ова наистина създава едно необосновано конкурентно предимство. Това</w:t>
      </w:r>
      <w:r w:rsidR="002A70FE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че малките оператори реализират тези ваучери</w:t>
      </w:r>
      <w:r w:rsidR="002A70FE">
        <w:rPr>
          <w:rFonts w:ascii="Times New Roman" w:hAnsi="Times New Roman" w:cs="Times New Roman"/>
          <w:sz w:val="24"/>
          <w:szCs w:val="24"/>
        </w:rPr>
        <w:t xml:space="preserve"> със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срок на валидност 8 или 6</w:t>
      </w:r>
      <w:r w:rsidR="00595E3A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или 9 месеца не означава</w:t>
      </w:r>
      <w:r w:rsidR="00595E3A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че те предоставят по-некачествени услуги от един голям оператор</w:t>
      </w:r>
      <w:r w:rsidR="00082D4E">
        <w:rPr>
          <w:rFonts w:ascii="Times New Roman" w:hAnsi="Times New Roman" w:cs="Times New Roman"/>
          <w:sz w:val="24"/>
          <w:szCs w:val="24"/>
        </w:rPr>
        <w:t>.</w:t>
      </w:r>
    </w:p>
    <w:p w:rsidR="008D00BC" w:rsidRDefault="00082D4E" w:rsidP="00E867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становището си възложителят</w:t>
      </w:r>
      <w:r w:rsidR="00287487">
        <w:rPr>
          <w:rFonts w:ascii="Times New Roman" w:hAnsi="Times New Roman" w:cs="Times New Roman"/>
          <w:sz w:val="24"/>
          <w:szCs w:val="24"/>
        </w:rPr>
        <w:t xml:space="preserve"> по никакъв начин не п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осочва на какви точно обективни факти и анализи </w:t>
      </w:r>
      <w:r w:rsidR="006F00D4">
        <w:rPr>
          <w:rFonts w:ascii="Times New Roman" w:hAnsi="Times New Roman" w:cs="Times New Roman"/>
          <w:sz w:val="24"/>
          <w:szCs w:val="24"/>
        </w:rPr>
        <w:t xml:space="preserve">се </w:t>
      </w:r>
      <w:r w:rsidR="00E867E3" w:rsidRPr="00E867E3">
        <w:rPr>
          <w:rFonts w:ascii="Times New Roman" w:hAnsi="Times New Roman" w:cs="Times New Roman"/>
          <w:sz w:val="24"/>
          <w:szCs w:val="24"/>
        </w:rPr>
        <w:t>стига до извода</w:t>
      </w:r>
      <w:r w:rsidR="00E74D82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че ако в поръчката не е заложен на практика максимално допустимия по чл</w:t>
      </w:r>
      <w:r w:rsidR="00E74D82">
        <w:rPr>
          <w:rFonts w:ascii="Times New Roman" w:hAnsi="Times New Roman" w:cs="Times New Roman"/>
          <w:sz w:val="24"/>
          <w:szCs w:val="24"/>
        </w:rPr>
        <w:t>.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38</w:t>
      </w:r>
      <w:r w:rsidR="00E74D82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ал</w:t>
      </w:r>
      <w:r w:rsidR="00E74D82">
        <w:rPr>
          <w:rFonts w:ascii="Times New Roman" w:hAnsi="Times New Roman" w:cs="Times New Roman"/>
          <w:sz w:val="24"/>
          <w:szCs w:val="24"/>
        </w:rPr>
        <w:t>. 2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от наредбата срок за валидност на ваучерите</w:t>
      </w:r>
      <w:r w:rsidR="00E74D82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там срок</w:t>
      </w:r>
      <w:r w:rsidR="00E74D82">
        <w:rPr>
          <w:rFonts w:ascii="Times New Roman" w:hAnsi="Times New Roman" w:cs="Times New Roman"/>
          <w:sz w:val="24"/>
          <w:szCs w:val="24"/>
        </w:rPr>
        <w:t xml:space="preserve">ът е максимум 12 месеца, </w:t>
      </w:r>
      <w:r w:rsidR="00E867E3" w:rsidRPr="00E867E3">
        <w:rPr>
          <w:rFonts w:ascii="Times New Roman" w:hAnsi="Times New Roman" w:cs="Times New Roman"/>
          <w:sz w:val="24"/>
          <w:szCs w:val="24"/>
        </w:rPr>
        <w:t>а бъде заложен</w:t>
      </w:r>
      <w:r w:rsidR="00E74D82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например</w:t>
      </w:r>
      <w:r w:rsidR="00E74D82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срока от 6 или 9 месеца, това ще </w:t>
      </w:r>
      <w:r w:rsidR="00E74D82">
        <w:rPr>
          <w:rFonts w:ascii="Times New Roman" w:hAnsi="Times New Roman" w:cs="Times New Roman"/>
          <w:sz w:val="24"/>
          <w:szCs w:val="24"/>
        </w:rPr>
        <w:t>о</w:t>
      </w:r>
      <w:r w:rsidR="00E867E3" w:rsidRPr="00E867E3">
        <w:rPr>
          <w:rFonts w:ascii="Times New Roman" w:hAnsi="Times New Roman" w:cs="Times New Roman"/>
          <w:sz w:val="24"/>
          <w:szCs w:val="24"/>
        </w:rPr>
        <w:t>благодетелства дадения икономически оператор на ваучери да извл</w:t>
      </w:r>
      <w:r w:rsidR="00E74D82">
        <w:rPr>
          <w:rFonts w:ascii="Times New Roman" w:hAnsi="Times New Roman" w:cs="Times New Roman"/>
          <w:sz w:val="24"/>
          <w:szCs w:val="24"/>
        </w:rPr>
        <w:t>ече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максимални печалби от цената на съответния с договор</w:t>
      </w:r>
      <w:r w:rsidR="003B6BE7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 минимални усили</w:t>
      </w:r>
      <w:r w:rsidR="006F00D4">
        <w:rPr>
          <w:rFonts w:ascii="Times New Roman" w:hAnsi="Times New Roman" w:cs="Times New Roman"/>
          <w:sz w:val="24"/>
          <w:szCs w:val="24"/>
        </w:rPr>
        <w:t>я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и разходи от негова страна</w:t>
      </w:r>
      <w:r w:rsidR="00E74D82">
        <w:rPr>
          <w:rFonts w:ascii="Times New Roman" w:hAnsi="Times New Roman" w:cs="Times New Roman"/>
          <w:sz w:val="24"/>
          <w:szCs w:val="24"/>
        </w:rPr>
        <w:t>. Н</w:t>
      </w:r>
      <w:r w:rsidR="00E867E3" w:rsidRPr="00E867E3">
        <w:rPr>
          <w:rFonts w:ascii="Times New Roman" w:hAnsi="Times New Roman" w:cs="Times New Roman"/>
          <w:sz w:val="24"/>
          <w:szCs w:val="24"/>
        </w:rPr>
        <w:t>е е ясно как това ще наруши непрекъсваемостта в използването на социалната придобивка ваучери за храна</w:t>
      </w:r>
      <w:r w:rsidR="00E74D82">
        <w:rPr>
          <w:rFonts w:ascii="Times New Roman" w:hAnsi="Times New Roman" w:cs="Times New Roman"/>
          <w:sz w:val="24"/>
          <w:szCs w:val="24"/>
        </w:rPr>
        <w:t xml:space="preserve"> от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служителите на </w:t>
      </w:r>
      <w:r w:rsidR="00E74D82">
        <w:rPr>
          <w:rFonts w:ascii="Times New Roman" w:hAnsi="Times New Roman" w:cs="Times New Roman"/>
          <w:sz w:val="24"/>
          <w:szCs w:val="24"/>
        </w:rPr>
        <w:t>„</w:t>
      </w:r>
      <w:r w:rsidR="00E867E3" w:rsidRPr="00E867E3">
        <w:rPr>
          <w:rFonts w:ascii="Times New Roman" w:hAnsi="Times New Roman" w:cs="Times New Roman"/>
          <w:sz w:val="24"/>
          <w:szCs w:val="24"/>
        </w:rPr>
        <w:t>Столичен автотранспорт</w:t>
      </w:r>
      <w:r w:rsidR="00E74D82">
        <w:rPr>
          <w:rFonts w:ascii="Times New Roman" w:hAnsi="Times New Roman" w:cs="Times New Roman"/>
          <w:sz w:val="24"/>
          <w:szCs w:val="24"/>
        </w:rPr>
        <w:t>“,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все пак те се издават на месечна база</w:t>
      </w:r>
      <w:r w:rsidR="00E74D82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а валидността е свързана с начин</w:t>
      </w:r>
      <w:r w:rsidR="00E74D82">
        <w:rPr>
          <w:rFonts w:ascii="Times New Roman" w:hAnsi="Times New Roman" w:cs="Times New Roman"/>
          <w:sz w:val="24"/>
          <w:szCs w:val="24"/>
        </w:rPr>
        <w:t>а,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по който те се реализират в търговската мрежа</w:t>
      </w:r>
      <w:r w:rsidR="00E74D82">
        <w:rPr>
          <w:rFonts w:ascii="Times New Roman" w:hAnsi="Times New Roman" w:cs="Times New Roman"/>
          <w:sz w:val="24"/>
          <w:szCs w:val="24"/>
        </w:rPr>
        <w:t>. К</w:t>
      </w:r>
      <w:r w:rsidR="00E867E3" w:rsidRPr="00E867E3">
        <w:rPr>
          <w:rFonts w:ascii="Times New Roman" w:hAnsi="Times New Roman" w:cs="Times New Roman"/>
          <w:sz w:val="24"/>
          <w:szCs w:val="24"/>
        </w:rPr>
        <w:t>ак ще попреч</w:t>
      </w:r>
      <w:r w:rsidR="00E74D82">
        <w:rPr>
          <w:rFonts w:ascii="Times New Roman" w:hAnsi="Times New Roman" w:cs="Times New Roman"/>
          <w:sz w:val="24"/>
          <w:szCs w:val="24"/>
        </w:rPr>
        <w:t xml:space="preserve">и </w:t>
      </w:r>
      <w:r w:rsidR="00E867E3" w:rsidRPr="00E867E3">
        <w:rPr>
          <w:rFonts w:ascii="Times New Roman" w:hAnsi="Times New Roman" w:cs="Times New Roman"/>
          <w:sz w:val="24"/>
          <w:szCs w:val="24"/>
        </w:rPr>
        <w:t>н</w:t>
      </w:r>
      <w:r w:rsidR="00E74D82">
        <w:rPr>
          <w:rFonts w:ascii="Times New Roman" w:hAnsi="Times New Roman" w:cs="Times New Roman"/>
          <w:sz w:val="24"/>
          <w:szCs w:val="24"/>
        </w:rPr>
        <w:t>а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работниците и служителите да се възползват реално от предоставената придобивка</w:t>
      </w:r>
      <w:r w:rsidR="00E74D82">
        <w:rPr>
          <w:rFonts w:ascii="Times New Roman" w:hAnsi="Times New Roman" w:cs="Times New Roman"/>
          <w:sz w:val="24"/>
          <w:szCs w:val="24"/>
        </w:rPr>
        <w:t>? И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на мен </w:t>
      </w:r>
      <w:r w:rsidR="00E74D82">
        <w:rPr>
          <w:rFonts w:ascii="Times New Roman" w:hAnsi="Times New Roman" w:cs="Times New Roman"/>
          <w:sz w:val="24"/>
          <w:szCs w:val="24"/>
        </w:rPr>
        <w:t>лич</w:t>
      </w:r>
      <w:r w:rsidR="008D00BC">
        <w:rPr>
          <w:rFonts w:ascii="Times New Roman" w:hAnsi="Times New Roman" w:cs="Times New Roman"/>
          <w:sz w:val="24"/>
          <w:szCs w:val="24"/>
        </w:rPr>
        <w:t>н</w:t>
      </w:r>
      <w:r w:rsidR="00E867E3" w:rsidRPr="00E867E3">
        <w:rPr>
          <w:rFonts w:ascii="Times New Roman" w:hAnsi="Times New Roman" w:cs="Times New Roman"/>
          <w:sz w:val="24"/>
          <w:szCs w:val="24"/>
        </w:rPr>
        <w:t>о не ми става ясно въз основа на какви обективни критерии възложител</w:t>
      </w:r>
      <w:r w:rsidR="008D00BC">
        <w:rPr>
          <w:rFonts w:ascii="Times New Roman" w:hAnsi="Times New Roman" w:cs="Times New Roman"/>
          <w:sz w:val="24"/>
          <w:szCs w:val="24"/>
        </w:rPr>
        <w:t>ят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е приел да третира всички ваучери със срок на валидност под 11 месеца</w:t>
      </w:r>
      <w:r w:rsidR="008D00BC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включително </w:t>
      </w:r>
      <w:r w:rsidR="008D00BC">
        <w:rPr>
          <w:rFonts w:ascii="Times New Roman" w:hAnsi="Times New Roman" w:cs="Times New Roman"/>
          <w:sz w:val="24"/>
          <w:szCs w:val="24"/>
        </w:rPr>
        <w:t>т</w:t>
      </w:r>
      <w:r w:rsidR="00E867E3" w:rsidRPr="00E867E3">
        <w:rPr>
          <w:rFonts w:ascii="Times New Roman" w:hAnsi="Times New Roman" w:cs="Times New Roman"/>
          <w:sz w:val="24"/>
          <w:szCs w:val="24"/>
        </w:rPr>
        <w:t>ези</w:t>
      </w:r>
      <w:r w:rsidR="008D00BC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</w:t>
      </w:r>
      <w:r w:rsidR="008D00BC">
        <w:rPr>
          <w:rFonts w:ascii="Times New Roman" w:hAnsi="Times New Roman" w:cs="Times New Roman"/>
          <w:sz w:val="24"/>
          <w:szCs w:val="24"/>
        </w:rPr>
        <w:t>ъс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срок на 6 или 9</w:t>
      </w:r>
      <w:r w:rsidR="008D00BC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или 8 месеца</w:t>
      </w:r>
      <w:r w:rsidR="008D00BC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като ваучери с кратка валидност</w:t>
      </w:r>
      <w:r w:rsidR="008D00BC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които често остават неизползвани</w:t>
      </w:r>
      <w:r w:rsidR="008D00BC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което води до загуба на възложителя</w:t>
      </w:r>
      <w:r w:rsidR="008D00BC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който е заплатил за услуга</w:t>
      </w:r>
      <w:r w:rsidR="008D00BC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от която служителите не са се възползвали</w:t>
      </w:r>
      <w:r w:rsidR="008D00BC">
        <w:rPr>
          <w:rFonts w:ascii="Times New Roman" w:hAnsi="Times New Roman" w:cs="Times New Roman"/>
          <w:sz w:val="24"/>
          <w:szCs w:val="24"/>
        </w:rPr>
        <w:t>. А</w:t>
      </w:r>
      <w:r w:rsidR="00E867E3" w:rsidRPr="00E867E3">
        <w:rPr>
          <w:rFonts w:ascii="Times New Roman" w:hAnsi="Times New Roman" w:cs="Times New Roman"/>
          <w:sz w:val="24"/>
          <w:szCs w:val="24"/>
        </w:rPr>
        <w:t>з също не видях такива доказателства по преписката</w:t>
      </w:r>
      <w:r w:rsidR="008D00BC">
        <w:rPr>
          <w:rFonts w:ascii="Times New Roman" w:hAnsi="Times New Roman" w:cs="Times New Roman"/>
          <w:sz w:val="24"/>
          <w:szCs w:val="24"/>
        </w:rPr>
        <w:t>.</w:t>
      </w:r>
    </w:p>
    <w:p w:rsidR="00677DC1" w:rsidRDefault="008D00BC" w:rsidP="00E867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E867E3" w:rsidRPr="00E867E3">
        <w:rPr>
          <w:rFonts w:ascii="Times New Roman" w:hAnsi="Times New Roman" w:cs="Times New Roman"/>
          <w:sz w:val="24"/>
          <w:szCs w:val="24"/>
        </w:rPr>
        <w:t>ъщо така и с това ще се ориентирам към приключване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некоректно и невярно се интерпретира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38</w:t>
      </w:r>
      <w:r>
        <w:rPr>
          <w:rFonts w:ascii="Times New Roman" w:hAnsi="Times New Roman" w:cs="Times New Roman"/>
          <w:sz w:val="24"/>
          <w:szCs w:val="24"/>
        </w:rPr>
        <w:t xml:space="preserve">, ал. 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2 от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867E3" w:rsidRPr="00E867E3">
        <w:rPr>
          <w:rFonts w:ascii="Times New Roman" w:hAnsi="Times New Roman" w:cs="Times New Roman"/>
          <w:sz w:val="24"/>
          <w:szCs w:val="24"/>
        </w:rPr>
        <w:t>аредба 7 от 2003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като се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че изискването за тези 11 месеца е подкрепено от нормативната база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именно от ал</w:t>
      </w:r>
      <w:r>
        <w:rPr>
          <w:rFonts w:ascii="Times New Roman" w:hAnsi="Times New Roman" w:cs="Times New Roman"/>
          <w:sz w:val="24"/>
          <w:szCs w:val="24"/>
        </w:rPr>
        <w:t>. 2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на този член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E867E3" w:rsidRPr="00E867E3">
        <w:rPr>
          <w:rFonts w:ascii="Times New Roman" w:hAnsi="Times New Roman" w:cs="Times New Roman"/>
          <w:sz w:val="24"/>
          <w:szCs w:val="24"/>
        </w:rPr>
        <w:t>ормативната уредба</w:t>
      </w:r>
      <w:r>
        <w:rPr>
          <w:rFonts w:ascii="Times New Roman" w:hAnsi="Times New Roman" w:cs="Times New Roman"/>
          <w:sz w:val="24"/>
          <w:szCs w:val="24"/>
        </w:rPr>
        <w:t>, цит</w:t>
      </w:r>
      <w:r w:rsidR="00E867E3" w:rsidRPr="00E867E3">
        <w:rPr>
          <w:rFonts w:ascii="Times New Roman" w:hAnsi="Times New Roman" w:cs="Times New Roman"/>
          <w:sz w:val="24"/>
          <w:szCs w:val="24"/>
        </w:rPr>
        <w:t>ираната нормативна уредба определя само максимално допустимия срок на валидност на ваучерите</w:t>
      </w:r>
      <w:r w:rsidR="00677DC1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който не може да е пов</w:t>
      </w:r>
      <w:r w:rsidR="00677DC1">
        <w:rPr>
          <w:rFonts w:ascii="Times New Roman" w:hAnsi="Times New Roman" w:cs="Times New Roman"/>
          <w:sz w:val="24"/>
          <w:szCs w:val="24"/>
        </w:rPr>
        <w:t xml:space="preserve">ече от 12 месеца. </w:t>
      </w:r>
      <w:r w:rsidR="00E867E3" w:rsidRPr="00E867E3">
        <w:rPr>
          <w:rFonts w:ascii="Times New Roman" w:hAnsi="Times New Roman" w:cs="Times New Roman"/>
          <w:sz w:val="24"/>
          <w:szCs w:val="24"/>
        </w:rPr>
        <w:t>Тя не определя никакъв друг срок и тук изобщо не говорим за срок на валидност на ваучерите от порядъка на дни</w:t>
      </w:r>
      <w:r w:rsidR="00677DC1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седмици или дори на месец</w:t>
      </w:r>
      <w:r w:rsidR="00677DC1">
        <w:rPr>
          <w:rFonts w:ascii="Times New Roman" w:hAnsi="Times New Roman" w:cs="Times New Roman"/>
          <w:sz w:val="24"/>
          <w:szCs w:val="24"/>
        </w:rPr>
        <w:t>.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Тука говорим за един разумен срок на валидност</w:t>
      </w:r>
      <w:r w:rsidR="00677DC1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който да позволи в тази обществена поръчка да се включат възможно по-голям кръг участници с оглед на постигане на по-добри икономически и финансови условия в тази обществена поръчка и именно по този начин ще се гарантира </w:t>
      </w:r>
      <w:r w:rsidR="00677DC1">
        <w:rPr>
          <w:rFonts w:ascii="Times New Roman" w:hAnsi="Times New Roman" w:cs="Times New Roman"/>
          <w:sz w:val="24"/>
          <w:szCs w:val="24"/>
        </w:rPr>
        <w:t>целе</w:t>
      </w:r>
      <w:r w:rsidR="00E867E3" w:rsidRPr="00E867E3">
        <w:rPr>
          <w:rFonts w:ascii="Times New Roman" w:hAnsi="Times New Roman" w:cs="Times New Roman"/>
          <w:sz w:val="24"/>
          <w:szCs w:val="24"/>
        </w:rPr>
        <w:t>съобразното</w:t>
      </w:r>
      <w:r w:rsidR="00677DC1">
        <w:rPr>
          <w:rFonts w:ascii="Times New Roman" w:hAnsi="Times New Roman" w:cs="Times New Roman"/>
          <w:sz w:val="24"/>
          <w:szCs w:val="24"/>
        </w:rPr>
        <w:t xml:space="preserve">, </w:t>
      </w:r>
      <w:r w:rsidR="00E867E3" w:rsidRPr="00E867E3">
        <w:rPr>
          <w:rFonts w:ascii="Times New Roman" w:hAnsi="Times New Roman" w:cs="Times New Roman"/>
          <w:sz w:val="24"/>
          <w:szCs w:val="24"/>
        </w:rPr>
        <w:t>и как да кажа</w:t>
      </w:r>
      <w:r w:rsidR="00677DC1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максималн</w:t>
      </w:r>
      <w:r w:rsidR="00677DC1">
        <w:rPr>
          <w:rFonts w:ascii="Times New Roman" w:hAnsi="Times New Roman" w:cs="Times New Roman"/>
          <w:sz w:val="24"/>
          <w:szCs w:val="24"/>
        </w:rPr>
        <w:t>о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ефективно използване на публични средства</w:t>
      </w:r>
      <w:r w:rsidR="00677DC1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разпореждане с публични средства в конкретния случай. </w:t>
      </w:r>
    </w:p>
    <w:p w:rsidR="00B32306" w:rsidRDefault="00E867E3" w:rsidP="00E867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7E3">
        <w:rPr>
          <w:rFonts w:ascii="Times New Roman" w:hAnsi="Times New Roman" w:cs="Times New Roman"/>
          <w:sz w:val="24"/>
          <w:szCs w:val="24"/>
        </w:rPr>
        <w:t>Също така правят с</w:t>
      </w:r>
      <w:r w:rsidR="00677DC1">
        <w:rPr>
          <w:rFonts w:ascii="Times New Roman" w:hAnsi="Times New Roman" w:cs="Times New Roman"/>
          <w:sz w:val="24"/>
          <w:szCs w:val="24"/>
        </w:rPr>
        <w:t>е</w:t>
      </w:r>
      <w:r w:rsidRPr="00E867E3">
        <w:rPr>
          <w:rFonts w:ascii="Times New Roman" w:hAnsi="Times New Roman" w:cs="Times New Roman"/>
          <w:sz w:val="24"/>
          <w:szCs w:val="24"/>
        </w:rPr>
        <w:t xml:space="preserve"> абсолютно спекулативни препратки и как да кажа</w:t>
      </w:r>
      <w:r w:rsidR="00677DC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смесване между изискването към участниците да докажат валидността на ваучерите</w:t>
      </w:r>
      <w:r w:rsidR="00677DC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11 месечната валидност чрез квотите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получени от Министерството на финансите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които за тази година са 16 милиона</w:t>
      </w:r>
      <w:r w:rsidR="00252AA1">
        <w:rPr>
          <w:rFonts w:ascii="Times New Roman" w:hAnsi="Times New Roman" w:cs="Times New Roman"/>
          <w:sz w:val="24"/>
          <w:szCs w:val="24"/>
        </w:rPr>
        <w:t>. Т</w:t>
      </w:r>
      <w:r w:rsidRPr="00E867E3">
        <w:rPr>
          <w:rFonts w:ascii="Times New Roman" w:hAnsi="Times New Roman" w:cs="Times New Roman"/>
          <w:sz w:val="24"/>
          <w:szCs w:val="24"/>
        </w:rPr>
        <w:t>ова обвързване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именно което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за да се получат тази 11-месечна валидност на ваучерите</w:t>
      </w:r>
      <w:r w:rsidR="00252AA1">
        <w:rPr>
          <w:rFonts w:ascii="Times New Roman" w:hAnsi="Times New Roman" w:cs="Times New Roman"/>
          <w:sz w:val="24"/>
          <w:szCs w:val="24"/>
        </w:rPr>
        <w:t xml:space="preserve">, </w:t>
      </w:r>
      <w:r w:rsidRPr="00E867E3">
        <w:rPr>
          <w:rFonts w:ascii="Times New Roman" w:hAnsi="Times New Roman" w:cs="Times New Roman"/>
          <w:sz w:val="24"/>
          <w:szCs w:val="24"/>
        </w:rPr>
        <w:t>създава такова н</w:t>
      </w:r>
      <w:r w:rsidR="00252AA1">
        <w:rPr>
          <w:rFonts w:ascii="Times New Roman" w:hAnsi="Times New Roman" w:cs="Times New Roman"/>
          <w:sz w:val="24"/>
          <w:szCs w:val="24"/>
        </w:rPr>
        <w:t>ео</w:t>
      </w:r>
      <w:r w:rsidRPr="00E867E3">
        <w:rPr>
          <w:rFonts w:ascii="Times New Roman" w:hAnsi="Times New Roman" w:cs="Times New Roman"/>
          <w:sz w:val="24"/>
          <w:szCs w:val="24"/>
        </w:rPr>
        <w:t>боснован</w:t>
      </w:r>
      <w:r w:rsidR="00252AA1">
        <w:rPr>
          <w:rFonts w:ascii="Times New Roman" w:hAnsi="Times New Roman" w:cs="Times New Roman"/>
          <w:sz w:val="24"/>
          <w:szCs w:val="24"/>
        </w:rPr>
        <w:t>о</w:t>
      </w:r>
      <w:r w:rsidRPr="00E867E3">
        <w:rPr>
          <w:rFonts w:ascii="Times New Roman" w:hAnsi="Times New Roman" w:cs="Times New Roman"/>
          <w:sz w:val="24"/>
          <w:szCs w:val="24"/>
        </w:rPr>
        <w:t xml:space="preserve"> конкурентно предимство и тази квота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която се получава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индивидуална квота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няма нищо общо с изискването в критериите за допустимост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което касае изискванията за общ годишен оборот и за специален годишен оборот</w:t>
      </w:r>
      <w:r w:rsidR="00252AA1">
        <w:rPr>
          <w:rFonts w:ascii="Times New Roman" w:hAnsi="Times New Roman" w:cs="Times New Roman"/>
          <w:sz w:val="24"/>
          <w:szCs w:val="24"/>
        </w:rPr>
        <w:t>. Т</w:t>
      </w:r>
      <w:r w:rsidRPr="00E867E3">
        <w:rPr>
          <w:rFonts w:ascii="Times New Roman" w:hAnsi="Times New Roman" w:cs="Times New Roman"/>
          <w:sz w:val="24"/>
          <w:szCs w:val="24"/>
        </w:rPr>
        <w:t xml:space="preserve">ука се </w:t>
      </w:r>
      <w:r w:rsidR="00252AA1">
        <w:rPr>
          <w:rFonts w:ascii="Times New Roman" w:hAnsi="Times New Roman" w:cs="Times New Roman"/>
          <w:sz w:val="24"/>
          <w:szCs w:val="24"/>
        </w:rPr>
        <w:t>твърди,</w:t>
      </w:r>
      <w:r w:rsidRPr="00E867E3">
        <w:rPr>
          <w:rFonts w:ascii="Times New Roman" w:hAnsi="Times New Roman" w:cs="Times New Roman"/>
          <w:sz w:val="24"/>
          <w:szCs w:val="24"/>
        </w:rPr>
        <w:t xml:space="preserve"> че едва ли не жал</w:t>
      </w:r>
      <w:r w:rsidR="00252AA1">
        <w:rPr>
          <w:rFonts w:ascii="Times New Roman" w:hAnsi="Times New Roman" w:cs="Times New Roman"/>
          <w:sz w:val="24"/>
          <w:szCs w:val="24"/>
        </w:rPr>
        <w:t>б</w:t>
      </w:r>
      <w:r w:rsidRPr="00E867E3">
        <w:rPr>
          <w:rFonts w:ascii="Times New Roman" w:hAnsi="Times New Roman" w:cs="Times New Roman"/>
          <w:sz w:val="24"/>
          <w:szCs w:val="24"/>
        </w:rPr>
        <w:t>оподател</w:t>
      </w:r>
      <w:r w:rsidR="00252AA1">
        <w:rPr>
          <w:rFonts w:ascii="Times New Roman" w:hAnsi="Times New Roman" w:cs="Times New Roman"/>
          <w:sz w:val="24"/>
          <w:szCs w:val="24"/>
        </w:rPr>
        <w:t>ят</w:t>
      </w:r>
      <w:r w:rsidRPr="00E867E3">
        <w:rPr>
          <w:rFonts w:ascii="Times New Roman" w:hAnsi="Times New Roman" w:cs="Times New Roman"/>
          <w:sz w:val="24"/>
          <w:szCs w:val="24"/>
        </w:rPr>
        <w:t xml:space="preserve"> възразява и </w:t>
      </w:r>
      <w:r w:rsidR="00252AA1">
        <w:rPr>
          <w:rFonts w:ascii="Times New Roman" w:hAnsi="Times New Roman" w:cs="Times New Roman"/>
          <w:sz w:val="24"/>
          <w:szCs w:val="24"/>
        </w:rPr>
        <w:t>с</w:t>
      </w:r>
      <w:r w:rsidRPr="00E867E3">
        <w:rPr>
          <w:rFonts w:ascii="Times New Roman" w:hAnsi="Times New Roman" w:cs="Times New Roman"/>
          <w:sz w:val="24"/>
          <w:szCs w:val="24"/>
        </w:rPr>
        <w:t>очи</w:t>
      </w:r>
      <w:r w:rsidR="00252AA1">
        <w:rPr>
          <w:rFonts w:ascii="Times New Roman" w:hAnsi="Times New Roman" w:cs="Times New Roman"/>
          <w:sz w:val="24"/>
          <w:szCs w:val="24"/>
        </w:rPr>
        <w:t xml:space="preserve">, </w:t>
      </w:r>
      <w:r w:rsidRPr="00E867E3">
        <w:rPr>
          <w:rFonts w:ascii="Times New Roman" w:hAnsi="Times New Roman" w:cs="Times New Roman"/>
          <w:sz w:val="24"/>
          <w:szCs w:val="24"/>
        </w:rPr>
        <w:t>като дискриминационен критерий</w:t>
      </w:r>
      <w:r w:rsidR="00252AA1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изискването да се посочва такъв общ</w:t>
      </w:r>
      <w:r w:rsidR="00252AA1">
        <w:rPr>
          <w:rFonts w:ascii="Times New Roman" w:hAnsi="Times New Roman" w:cs="Times New Roman"/>
          <w:sz w:val="24"/>
          <w:szCs w:val="24"/>
        </w:rPr>
        <w:t xml:space="preserve"> </w:t>
      </w:r>
      <w:r w:rsidRPr="00E867E3">
        <w:rPr>
          <w:rFonts w:ascii="Times New Roman" w:hAnsi="Times New Roman" w:cs="Times New Roman"/>
          <w:sz w:val="24"/>
          <w:szCs w:val="24"/>
        </w:rPr>
        <w:t>и специфичен оборот</w:t>
      </w:r>
      <w:r w:rsidR="00B32306">
        <w:rPr>
          <w:rFonts w:ascii="Times New Roman" w:hAnsi="Times New Roman" w:cs="Times New Roman"/>
          <w:sz w:val="24"/>
          <w:szCs w:val="24"/>
        </w:rPr>
        <w:t>. Т</w:t>
      </w:r>
      <w:r w:rsidRPr="00E867E3">
        <w:rPr>
          <w:rFonts w:ascii="Times New Roman" w:hAnsi="Times New Roman" w:cs="Times New Roman"/>
          <w:sz w:val="24"/>
          <w:szCs w:val="24"/>
        </w:rPr>
        <w:t>ова просто не е така</w:t>
      </w:r>
      <w:r w:rsidR="00B32306">
        <w:rPr>
          <w:rFonts w:ascii="Times New Roman" w:hAnsi="Times New Roman" w:cs="Times New Roman"/>
          <w:sz w:val="24"/>
          <w:szCs w:val="24"/>
        </w:rPr>
        <w:t>,</w:t>
      </w:r>
      <w:r w:rsidRPr="00E867E3">
        <w:rPr>
          <w:rFonts w:ascii="Times New Roman" w:hAnsi="Times New Roman" w:cs="Times New Roman"/>
          <w:sz w:val="24"/>
          <w:szCs w:val="24"/>
        </w:rPr>
        <w:t xml:space="preserve"> няма такова нещо в жалбата</w:t>
      </w:r>
      <w:r w:rsidR="00B32306">
        <w:rPr>
          <w:rFonts w:ascii="Times New Roman" w:hAnsi="Times New Roman" w:cs="Times New Roman"/>
          <w:sz w:val="24"/>
          <w:szCs w:val="24"/>
        </w:rPr>
        <w:t>.</w:t>
      </w:r>
    </w:p>
    <w:p w:rsidR="00D67306" w:rsidRPr="00D67306" w:rsidRDefault="00B32306" w:rsidP="00E867E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оглед на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изложено в жалбата и в писмените бележки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които ще представя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за което моля да ми бъде предоставен срок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моля да отмените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като незаконосъобразно решение </w:t>
      </w:r>
      <w:r w:rsidR="00B01904">
        <w:rPr>
          <w:rFonts w:ascii="Times New Roman" w:hAnsi="Times New Roman" w:cs="Times New Roman"/>
          <w:sz w:val="24"/>
          <w:szCs w:val="24"/>
        </w:rPr>
        <w:t>№</w:t>
      </w:r>
      <w:r w:rsidR="00B01904" w:rsidRPr="00E867E3">
        <w:rPr>
          <w:rFonts w:ascii="Times New Roman" w:hAnsi="Times New Roman" w:cs="Times New Roman"/>
          <w:sz w:val="24"/>
          <w:szCs w:val="24"/>
        </w:rPr>
        <w:t xml:space="preserve"> F</w:t>
      </w:r>
      <w:r w:rsidR="00B01904">
        <w:rPr>
          <w:rFonts w:ascii="Times New Roman" w:hAnsi="Times New Roman" w:cs="Times New Roman"/>
          <w:sz w:val="24"/>
          <w:szCs w:val="24"/>
        </w:rPr>
        <w:t xml:space="preserve"> </w:t>
      </w:r>
      <w:r w:rsidR="00B01904" w:rsidRPr="00E867E3">
        <w:rPr>
          <w:rFonts w:ascii="Times New Roman" w:hAnsi="Times New Roman" w:cs="Times New Roman"/>
          <w:sz w:val="24"/>
          <w:szCs w:val="24"/>
        </w:rPr>
        <w:t xml:space="preserve">740439 от </w:t>
      </w:r>
      <w:r w:rsidR="00B01904">
        <w:rPr>
          <w:rFonts w:ascii="Times New Roman" w:hAnsi="Times New Roman" w:cs="Times New Roman"/>
          <w:sz w:val="24"/>
          <w:szCs w:val="24"/>
        </w:rPr>
        <w:t>09.09.20</w:t>
      </w:r>
      <w:r w:rsidR="00B01904" w:rsidRPr="00E867E3">
        <w:rPr>
          <w:rFonts w:ascii="Times New Roman" w:hAnsi="Times New Roman" w:cs="Times New Roman"/>
          <w:sz w:val="24"/>
          <w:szCs w:val="24"/>
        </w:rPr>
        <w:t xml:space="preserve">25 година </w:t>
      </w:r>
      <w:r w:rsidR="00E867E3" w:rsidRPr="00E867E3">
        <w:rPr>
          <w:rFonts w:ascii="Times New Roman" w:hAnsi="Times New Roman" w:cs="Times New Roman"/>
          <w:sz w:val="24"/>
          <w:szCs w:val="24"/>
        </w:rPr>
        <w:t>на възложител</w:t>
      </w:r>
      <w:r w:rsidR="00B01904">
        <w:rPr>
          <w:rFonts w:ascii="Times New Roman" w:hAnsi="Times New Roman" w:cs="Times New Roman"/>
          <w:sz w:val="24"/>
          <w:szCs w:val="24"/>
        </w:rPr>
        <w:t>я „</w:t>
      </w:r>
      <w:r w:rsidR="00E867E3" w:rsidRPr="00E867E3">
        <w:rPr>
          <w:rFonts w:ascii="Times New Roman" w:hAnsi="Times New Roman" w:cs="Times New Roman"/>
          <w:sz w:val="24"/>
          <w:szCs w:val="24"/>
        </w:rPr>
        <w:t>Столичен автотранспорт</w:t>
      </w:r>
      <w:r w:rsidR="00B01904">
        <w:rPr>
          <w:rFonts w:ascii="Times New Roman" w:hAnsi="Times New Roman" w:cs="Times New Roman"/>
          <w:sz w:val="24"/>
          <w:szCs w:val="24"/>
        </w:rPr>
        <w:t>“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и моля да ни бъдат присъдени разноските за заплатената държавна такса</w:t>
      </w:r>
      <w:r w:rsidR="00B01904">
        <w:rPr>
          <w:rFonts w:ascii="Times New Roman" w:hAnsi="Times New Roman" w:cs="Times New Roman"/>
          <w:sz w:val="24"/>
          <w:szCs w:val="24"/>
        </w:rPr>
        <w:t>. Б</w:t>
      </w:r>
      <w:r w:rsidR="00E867E3" w:rsidRPr="00E867E3">
        <w:rPr>
          <w:rFonts w:ascii="Times New Roman" w:hAnsi="Times New Roman" w:cs="Times New Roman"/>
          <w:sz w:val="24"/>
          <w:szCs w:val="24"/>
        </w:rPr>
        <w:t>анковото извлечение е представено по делото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но го представям отново и в настоящото заседание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както и възнаграждението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адвокатското възнаграждение</w:t>
      </w:r>
      <w:r w:rsidR="003B6BE7">
        <w:rPr>
          <w:rFonts w:ascii="Times New Roman" w:hAnsi="Times New Roman" w:cs="Times New Roman"/>
          <w:sz w:val="24"/>
          <w:szCs w:val="24"/>
        </w:rPr>
        <w:t>,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което е в размер на 3900 лв</w:t>
      </w:r>
      <w:r w:rsidR="00B01904">
        <w:rPr>
          <w:rFonts w:ascii="Times New Roman" w:hAnsi="Times New Roman" w:cs="Times New Roman"/>
          <w:sz w:val="24"/>
          <w:szCs w:val="24"/>
        </w:rPr>
        <w:t>.</w:t>
      </w:r>
      <w:r w:rsidR="00E867E3" w:rsidRPr="00E867E3">
        <w:rPr>
          <w:rFonts w:ascii="Times New Roman" w:hAnsi="Times New Roman" w:cs="Times New Roman"/>
          <w:sz w:val="24"/>
          <w:szCs w:val="24"/>
        </w:rPr>
        <w:t xml:space="preserve"> без ДДС.</w:t>
      </w:r>
    </w:p>
    <w:p w:rsidR="00B32306" w:rsidRDefault="00B32306" w:rsidP="009D61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D61BB" w:rsidRPr="00D67306" w:rsidRDefault="009D61BB" w:rsidP="009D61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81C5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 Уважаеми г-н председател, уважаеми членове на комисията, моля да оставите без уважение жалбата, </w:t>
      </w:r>
      <w:r w:rsidR="00B01904" w:rsidRPr="00B01904">
        <w:rPr>
          <w:rFonts w:ascii="Times New Roman" w:hAnsi="Times New Roman" w:cs="Times New Roman"/>
          <w:sz w:val="24"/>
          <w:szCs w:val="24"/>
        </w:rPr>
        <w:t>тъй като считаме същата за неоснователна</w:t>
      </w:r>
      <w:r w:rsidR="00B01904">
        <w:rPr>
          <w:rFonts w:ascii="Times New Roman" w:hAnsi="Times New Roman" w:cs="Times New Roman"/>
          <w:sz w:val="24"/>
          <w:szCs w:val="24"/>
        </w:rPr>
        <w:t>. П</w:t>
      </w:r>
      <w:r w:rsidR="00B01904" w:rsidRPr="00B01904">
        <w:rPr>
          <w:rFonts w:ascii="Times New Roman" w:hAnsi="Times New Roman" w:cs="Times New Roman"/>
          <w:sz w:val="24"/>
          <w:szCs w:val="24"/>
        </w:rPr>
        <w:t>о отношение на критерия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който насрещната страна засегна</w:t>
      </w:r>
      <w:r w:rsidR="00B01904">
        <w:rPr>
          <w:rFonts w:ascii="Times New Roman" w:hAnsi="Times New Roman" w:cs="Times New Roman"/>
          <w:sz w:val="24"/>
          <w:szCs w:val="24"/>
        </w:rPr>
        <w:t>,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конкретно за</w:t>
      </w:r>
      <w:r w:rsidR="003B6BE7">
        <w:rPr>
          <w:rFonts w:ascii="Times New Roman" w:hAnsi="Times New Roman" w:cs="Times New Roman"/>
          <w:sz w:val="24"/>
          <w:szCs w:val="24"/>
        </w:rPr>
        <w:t xml:space="preserve"> </w:t>
      </w:r>
      <w:r w:rsidR="00B01904" w:rsidRPr="00B01904">
        <w:rPr>
          <w:rFonts w:ascii="Times New Roman" w:hAnsi="Times New Roman" w:cs="Times New Roman"/>
          <w:sz w:val="24"/>
          <w:szCs w:val="24"/>
        </w:rPr>
        <w:t>и</w:t>
      </w:r>
      <w:r w:rsidR="003B6BE7">
        <w:rPr>
          <w:rFonts w:ascii="Times New Roman" w:hAnsi="Times New Roman" w:cs="Times New Roman"/>
          <w:sz w:val="24"/>
          <w:szCs w:val="24"/>
        </w:rPr>
        <w:t>зи</w:t>
      </w:r>
      <w:r w:rsidR="00B01904" w:rsidRPr="00B01904">
        <w:rPr>
          <w:rFonts w:ascii="Times New Roman" w:hAnsi="Times New Roman" w:cs="Times New Roman"/>
          <w:sz w:val="24"/>
          <w:szCs w:val="24"/>
        </w:rPr>
        <w:t>скването за 11-месечна валидност на ваучерите</w:t>
      </w:r>
      <w:r w:rsidR="00B01904">
        <w:rPr>
          <w:rFonts w:ascii="Times New Roman" w:hAnsi="Times New Roman" w:cs="Times New Roman"/>
          <w:sz w:val="24"/>
          <w:szCs w:val="24"/>
        </w:rPr>
        <w:t>, н</w:t>
      </w:r>
      <w:r w:rsidR="00B01904" w:rsidRPr="00B01904">
        <w:rPr>
          <w:rFonts w:ascii="Times New Roman" w:hAnsi="Times New Roman" w:cs="Times New Roman"/>
          <w:sz w:val="24"/>
          <w:szCs w:val="24"/>
        </w:rPr>
        <w:t>ие също бихме могли да предоставим писмени бележки</w:t>
      </w:r>
      <w:r w:rsidR="00181C56">
        <w:rPr>
          <w:rFonts w:ascii="Times New Roman" w:hAnsi="Times New Roman" w:cs="Times New Roman"/>
          <w:sz w:val="24"/>
          <w:szCs w:val="24"/>
        </w:rPr>
        <w:t>. З</w:t>
      </w:r>
      <w:r w:rsidR="00B01904" w:rsidRPr="00B01904">
        <w:rPr>
          <w:rFonts w:ascii="Times New Roman" w:hAnsi="Times New Roman" w:cs="Times New Roman"/>
          <w:sz w:val="24"/>
          <w:szCs w:val="24"/>
        </w:rPr>
        <w:t>аче</w:t>
      </w:r>
      <w:r w:rsidR="006F00D4">
        <w:rPr>
          <w:rFonts w:ascii="Times New Roman" w:hAnsi="Times New Roman" w:cs="Times New Roman"/>
          <w:sz w:val="24"/>
          <w:szCs w:val="24"/>
        </w:rPr>
        <w:t>р</w:t>
      </w:r>
      <w:r w:rsidR="00B01904" w:rsidRPr="00B01904">
        <w:rPr>
          <w:rFonts w:ascii="Times New Roman" w:hAnsi="Times New Roman" w:cs="Times New Roman"/>
          <w:sz w:val="24"/>
          <w:szCs w:val="24"/>
        </w:rPr>
        <w:t>кнали сме в нашето становище</w:t>
      </w:r>
      <w:r w:rsidR="00181C56">
        <w:rPr>
          <w:rFonts w:ascii="Times New Roman" w:hAnsi="Times New Roman" w:cs="Times New Roman"/>
          <w:sz w:val="24"/>
          <w:szCs w:val="24"/>
        </w:rPr>
        <w:t>,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че дружеството е с особена структура</w:t>
      </w:r>
      <w:r w:rsidR="00181C56">
        <w:rPr>
          <w:rFonts w:ascii="Times New Roman" w:hAnsi="Times New Roman" w:cs="Times New Roman"/>
          <w:sz w:val="24"/>
          <w:szCs w:val="24"/>
        </w:rPr>
        <w:t>, т</w:t>
      </w:r>
      <w:r w:rsidR="00B01904" w:rsidRPr="00B01904">
        <w:rPr>
          <w:rFonts w:ascii="Times New Roman" w:hAnsi="Times New Roman" w:cs="Times New Roman"/>
          <w:sz w:val="24"/>
          <w:szCs w:val="24"/>
        </w:rPr>
        <w:t>оест има много работници</w:t>
      </w:r>
      <w:r w:rsidR="00181C56">
        <w:rPr>
          <w:rFonts w:ascii="Times New Roman" w:hAnsi="Times New Roman" w:cs="Times New Roman"/>
          <w:sz w:val="24"/>
          <w:szCs w:val="24"/>
        </w:rPr>
        <w:t xml:space="preserve">, </w:t>
      </w:r>
      <w:r w:rsidR="00B01904" w:rsidRPr="00B01904">
        <w:rPr>
          <w:rFonts w:ascii="Times New Roman" w:hAnsi="Times New Roman" w:cs="Times New Roman"/>
          <w:sz w:val="24"/>
          <w:szCs w:val="24"/>
        </w:rPr>
        <w:t>имаме криза на работниците</w:t>
      </w:r>
      <w:r w:rsidR="00181C56">
        <w:rPr>
          <w:rFonts w:ascii="Times New Roman" w:hAnsi="Times New Roman" w:cs="Times New Roman"/>
          <w:sz w:val="24"/>
          <w:szCs w:val="24"/>
        </w:rPr>
        <w:t>,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тоест сериозна криза на работниците и сме обяснили </w:t>
      </w:r>
      <w:r w:rsidR="00181C56">
        <w:rPr>
          <w:rFonts w:ascii="Times New Roman" w:hAnsi="Times New Roman" w:cs="Times New Roman"/>
          <w:sz w:val="24"/>
          <w:szCs w:val="24"/>
        </w:rPr>
        <w:t>з</w:t>
      </w:r>
      <w:r w:rsidR="00B01904" w:rsidRPr="00B01904">
        <w:rPr>
          <w:rFonts w:ascii="Times New Roman" w:hAnsi="Times New Roman" w:cs="Times New Roman"/>
          <w:sz w:val="24"/>
          <w:szCs w:val="24"/>
        </w:rPr>
        <w:t>ащо изискваме ваучери</w:t>
      </w:r>
      <w:r w:rsidR="00181C56">
        <w:rPr>
          <w:rFonts w:ascii="Times New Roman" w:hAnsi="Times New Roman" w:cs="Times New Roman"/>
          <w:sz w:val="24"/>
          <w:szCs w:val="24"/>
        </w:rPr>
        <w:t>,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които да са с по</w:t>
      </w:r>
      <w:r w:rsidR="00181C56">
        <w:rPr>
          <w:rFonts w:ascii="Times New Roman" w:hAnsi="Times New Roman" w:cs="Times New Roman"/>
          <w:sz w:val="24"/>
          <w:szCs w:val="24"/>
        </w:rPr>
        <w:t>-</w:t>
      </w:r>
      <w:r w:rsidR="00B01904" w:rsidRPr="00B01904">
        <w:rPr>
          <w:rFonts w:ascii="Times New Roman" w:hAnsi="Times New Roman" w:cs="Times New Roman"/>
          <w:sz w:val="24"/>
          <w:szCs w:val="24"/>
        </w:rPr>
        <w:t>удължен</w:t>
      </w:r>
      <w:r w:rsidR="00181C56">
        <w:rPr>
          <w:rFonts w:ascii="Times New Roman" w:hAnsi="Times New Roman" w:cs="Times New Roman"/>
          <w:sz w:val="24"/>
          <w:szCs w:val="24"/>
        </w:rPr>
        <w:t>о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времетраене. Това не е някакво такова изискване</w:t>
      </w:r>
      <w:r w:rsidR="00181C56">
        <w:rPr>
          <w:rFonts w:ascii="Times New Roman" w:hAnsi="Times New Roman" w:cs="Times New Roman"/>
          <w:sz w:val="24"/>
          <w:szCs w:val="24"/>
        </w:rPr>
        <w:t>, нали,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както колежката цитира тука едва ли не да стесняваме</w:t>
      </w:r>
      <w:r w:rsidR="00181C56">
        <w:rPr>
          <w:rFonts w:ascii="Times New Roman" w:hAnsi="Times New Roman" w:cs="Times New Roman"/>
          <w:sz w:val="24"/>
          <w:szCs w:val="24"/>
        </w:rPr>
        <w:t xml:space="preserve">, </w:t>
      </w:r>
      <w:r w:rsidR="00B01904" w:rsidRPr="00B01904">
        <w:rPr>
          <w:rFonts w:ascii="Times New Roman" w:hAnsi="Times New Roman" w:cs="Times New Roman"/>
          <w:sz w:val="24"/>
          <w:szCs w:val="24"/>
        </w:rPr>
        <w:t>да стесняваме ситото</w:t>
      </w:r>
      <w:r w:rsidR="00181C56">
        <w:rPr>
          <w:rFonts w:ascii="Times New Roman" w:hAnsi="Times New Roman" w:cs="Times New Roman"/>
          <w:sz w:val="24"/>
          <w:szCs w:val="24"/>
        </w:rPr>
        <w:t>,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за да мога</w:t>
      </w:r>
      <w:r w:rsidR="00181C56">
        <w:rPr>
          <w:rFonts w:ascii="Times New Roman" w:hAnsi="Times New Roman" w:cs="Times New Roman"/>
          <w:sz w:val="24"/>
          <w:szCs w:val="24"/>
        </w:rPr>
        <w:t>т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по-големи представители на ваучерите да участват</w:t>
      </w:r>
      <w:r w:rsidR="00181C56">
        <w:rPr>
          <w:rFonts w:ascii="Times New Roman" w:hAnsi="Times New Roman" w:cs="Times New Roman"/>
          <w:sz w:val="24"/>
          <w:szCs w:val="24"/>
        </w:rPr>
        <w:t>.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Просто това е било изискване</w:t>
      </w:r>
      <w:r w:rsidR="00181C56">
        <w:rPr>
          <w:rFonts w:ascii="Times New Roman" w:hAnsi="Times New Roman" w:cs="Times New Roman"/>
          <w:sz w:val="24"/>
          <w:szCs w:val="24"/>
        </w:rPr>
        <w:t xml:space="preserve"> в</w:t>
      </w:r>
      <w:r w:rsidR="00B01904" w:rsidRPr="00B01904">
        <w:rPr>
          <w:rFonts w:ascii="Times New Roman" w:hAnsi="Times New Roman" w:cs="Times New Roman"/>
          <w:sz w:val="24"/>
          <w:szCs w:val="24"/>
        </w:rPr>
        <w:t xml:space="preserve"> смисъл нуждите на възложител</w:t>
      </w:r>
      <w:r w:rsidR="00181C56">
        <w:rPr>
          <w:rFonts w:ascii="Times New Roman" w:hAnsi="Times New Roman" w:cs="Times New Roman"/>
          <w:sz w:val="24"/>
          <w:szCs w:val="24"/>
        </w:rPr>
        <w:t>я. П</w:t>
      </w:r>
      <w:r w:rsidR="00B01904" w:rsidRPr="00B01904">
        <w:rPr>
          <w:rFonts w:ascii="Times New Roman" w:hAnsi="Times New Roman" w:cs="Times New Roman"/>
          <w:sz w:val="24"/>
          <w:szCs w:val="24"/>
        </w:rPr>
        <w:t>о разноски правя</w:t>
      </w:r>
      <w:r w:rsidR="00181C56">
        <w:rPr>
          <w:rFonts w:ascii="Times New Roman" w:hAnsi="Times New Roman" w:cs="Times New Roman"/>
          <w:sz w:val="24"/>
          <w:szCs w:val="24"/>
        </w:rPr>
        <w:t xml:space="preserve"> пр</w:t>
      </w:r>
      <w:r w:rsidR="00B01904" w:rsidRPr="00B01904">
        <w:rPr>
          <w:rFonts w:ascii="Times New Roman" w:hAnsi="Times New Roman" w:cs="Times New Roman"/>
          <w:sz w:val="24"/>
          <w:szCs w:val="24"/>
        </w:rPr>
        <w:t>и евентуалност възражение за прекомерност на адвокатското възнаграждение</w:t>
      </w:r>
      <w:r w:rsidR="00181C56">
        <w:rPr>
          <w:rFonts w:ascii="Times New Roman" w:hAnsi="Times New Roman" w:cs="Times New Roman"/>
          <w:sz w:val="24"/>
          <w:szCs w:val="24"/>
        </w:rPr>
        <w:t>.</w:t>
      </w:r>
    </w:p>
    <w:p w:rsidR="00181C56" w:rsidRDefault="00181C5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C56" w:rsidRDefault="00181C5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75B" w:rsidRDefault="0006175B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175B" w:rsidRDefault="0006175B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181C56">
        <w:rPr>
          <w:rFonts w:ascii="Times New Roman" w:hAnsi="Times New Roman" w:cs="Times New Roman"/>
          <w:sz w:val="24"/>
          <w:szCs w:val="24"/>
        </w:rPr>
        <w:t>Срок за представя</w:t>
      </w:r>
      <w:r w:rsidR="00EA5304">
        <w:rPr>
          <w:rFonts w:ascii="Times New Roman" w:hAnsi="Times New Roman" w:cs="Times New Roman"/>
          <w:sz w:val="24"/>
          <w:szCs w:val="24"/>
        </w:rPr>
        <w:t xml:space="preserve">не на писмени бележки до края на работния ден.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A5304" w:rsidRPr="00D67306" w:rsidRDefault="00EA5304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7306" w:rsidRPr="00D67306" w:rsidRDefault="00D67306" w:rsidP="00D6730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в законоустановения срок. </w:t>
      </w:r>
    </w:p>
    <w:p w:rsidR="00D67306" w:rsidRPr="00D67306" w:rsidRDefault="00D67306" w:rsidP="00D673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Default="00D67306" w:rsidP="00D673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A5304" w:rsidRPr="00D67306" w:rsidRDefault="00EA5304" w:rsidP="00D673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67306" w:rsidRPr="00D67306" w:rsidRDefault="00D67306" w:rsidP="00D673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67306" w:rsidRPr="00D67306" w:rsidRDefault="00D67306" w:rsidP="00D673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67306" w:rsidRPr="00D67306" w:rsidRDefault="00D67306" w:rsidP="00D6730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67306" w:rsidRPr="00D67306" w:rsidRDefault="00D67306" w:rsidP="00D67306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67306" w:rsidRPr="00D67306" w:rsidRDefault="00D67306" w:rsidP="00D67306"/>
    <w:p w:rsidR="00D67306" w:rsidRPr="00D67306" w:rsidRDefault="00D67306" w:rsidP="00D67306"/>
    <w:p w:rsidR="00D67306" w:rsidRDefault="00D67306"/>
    <w:sectPr w:rsidR="00D67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306"/>
    <w:rsid w:val="00057166"/>
    <w:rsid w:val="0006175B"/>
    <w:rsid w:val="00082D4E"/>
    <w:rsid w:val="00181C56"/>
    <w:rsid w:val="00252AA1"/>
    <w:rsid w:val="00287487"/>
    <w:rsid w:val="002A70FE"/>
    <w:rsid w:val="003B6BE7"/>
    <w:rsid w:val="00595E3A"/>
    <w:rsid w:val="00677DC1"/>
    <w:rsid w:val="006F00D4"/>
    <w:rsid w:val="00814F4B"/>
    <w:rsid w:val="008647CE"/>
    <w:rsid w:val="008D00BC"/>
    <w:rsid w:val="008F5EAB"/>
    <w:rsid w:val="009D61BB"/>
    <w:rsid w:val="00A32578"/>
    <w:rsid w:val="00B01904"/>
    <w:rsid w:val="00B32306"/>
    <w:rsid w:val="00D32239"/>
    <w:rsid w:val="00D67306"/>
    <w:rsid w:val="00E74D82"/>
    <w:rsid w:val="00E867E3"/>
    <w:rsid w:val="00EA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781B8"/>
  <w15:chartTrackingRefBased/>
  <w15:docId w15:val="{F1CA6B8B-56AA-4F2A-8609-AE3C42123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1423</Words>
  <Characters>8113</Characters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2025-12-19T10:30:00Z</cp:lastPrinted>
  <dcterms:created xsi:type="dcterms:W3CDTF">2025-12-18T11:09:00Z</dcterms:created>
  <dcterms:modified xsi:type="dcterms:W3CDTF">2025-12-19T10:30:00Z</dcterms:modified>
</cp:coreProperties>
</file>